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75B18118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 w:rsidR="000E601B" w:rsidRPr="000E601B">
        <w:rPr>
          <w:cs/>
        </w:rPr>
        <w:t>แบบสอบถาม เรื่อง กิจกรรมในวันหยุดปีใหม่ของนักเรียน ระดับชั้นประถมศึกษาตอนปลาย</w:t>
      </w:r>
      <w:r>
        <w:t xml:space="preserve"> </w:t>
      </w:r>
      <w:r>
        <w:rPr>
          <w:cs/>
        </w:rPr>
        <w:t>เพื่อเป็นข้อมูลการใ</w:t>
      </w:r>
      <w:r w:rsidR="000E601B">
        <w:rPr>
          <w:cs/>
        </w:rPr>
        <w:t>นการพัฒนาการจัดกิจกรรม</w:t>
      </w:r>
      <w:r w:rsidR="00234EA6">
        <w:rPr>
          <w:rFonts w:hint="cs"/>
          <w:cs/>
        </w:rPr>
        <w:t>ภาย</w:t>
      </w:r>
      <w:r w:rsidR="000E601B">
        <w:rPr>
          <w:cs/>
        </w:rPr>
        <w:t xml:space="preserve">ในโรงเรียน </w:t>
      </w:r>
      <w:r>
        <w:rPr>
          <w:cs/>
        </w:rPr>
        <w:t xml:space="preserve">แบบสอบถามทั้งหมดมี </w:t>
      </w:r>
      <w:r w:rsidR="00234EA6">
        <w:t>2</w:t>
      </w:r>
      <w:r>
        <w:rPr>
          <w:cs/>
        </w:rPr>
        <w:t xml:space="preserve"> ดังนี้</w:t>
      </w:r>
    </w:p>
    <w:p w14:paraId="5C3EF256" w14:textId="6C1D4FF4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rPr>
          <w:rFonts w:hint="cs"/>
        </w:rPr>
      </w:pPr>
      <w:r>
        <w:rPr>
          <w:cs/>
        </w:rPr>
        <w:tab/>
        <w:t xml:space="preserve">ส่วนที่ </w:t>
      </w:r>
      <w:r>
        <w:t>1</w:t>
      </w:r>
      <w:r>
        <w:rPr>
          <w:cs/>
        </w:rPr>
        <w:t xml:space="preserve"> ข้อมูลของผู้ตอบแบบสอบถาม</w:t>
      </w:r>
      <w:r>
        <w:br/>
      </w:r>
      <w:r>
        <w:rPr>
          <w:cs/>
        </w:rPr>
        <w:tab/>
        <w:t xml:space="preserve">ส่วนที่ </w:t>
      </w:r>
      <w:r>
        <w:t>2</w:t>
      </w:r>
      <w:r w:rsidR="000E601B">
        <w:rPr>
          <w:cs/>
        </w:rPr>
        <w:t xml:space="preserve"> แบบสอบ</w:t>
      </w:r>
      <w:r w:rsidR="000E601B" w:rsidRPr="000E601B">
        <w:rPr>
          <w:cs/>
        </w:rPr>
        <w:t>กิจกรรมในวันหยุดปีใหม่ของนักเรียน ระดับชั้นประถมศึกษาตอนปลาย</w:t>
      </w:r>
    </w:p>
    <w:p w14:paraId="75E3A3EE" w14:textId="72C47D4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413CE">
        <w:rPr>
          <w:rFonts w:hint="cs"/>
          <w:cs/>
        </w:rPr>
        <w:t xml:space="preserve">ตารางที่ 1  </w:t>
      </w:r>
      <w:r>
        <w:rPr>
          <w:rFonts w:hint="cs"/>
          <w:cs/>
        </w:rPr>
        <w:t>ข้อมูลทั่วไปของผู้ตอบแบบสอบถาม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4ADC6DFD" w:rsidR="0096610C" w:rsidRPr="00D413CE" w:rsidRDefault="000E601B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5BE7B513" w:rsidR="0096610C" w:rsidRDefault="000E601B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ประถมศึกษาปีที่ 4</w:t>
            </w:r>
          </w:p>
          <w:p w14:paraId="5A123426" w14:textId="6EDD4E41" w:rsidR="000E601B" w:rsidRDefault="000E601B" w:rsidP="000E601B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ประถมศึกษาปีที่ 5</w:t>
            </w:r>
          </w:p>
          <w:p w14:paraId="5BDDB697" w14:textId="21DCB64D" w:rsidR="0096610C" w:rsidRPr="00D413CE" w:rsidRDefault="000E601B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ประถมศึกษาปีที่ 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5F3EA77D" w:rsidR="0096610C" w:rsidRDefault="000E601B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B27DCE9" w14:textId="77777777" w:rsidR="00987F83" w:rsidRDefault="000E601B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2DF5BC7" w14:textId="335290CA" w:rsidR="000E601B" w:rsidRPr="00D413CE" w:rsidRDefault="000E601B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3AE5B68F" w:rsidR="0096610C" w:rsidRDefault="000E601B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6.67</w:t>
            </w:r>
          </w:p>
          <w:p w14:paraId="36B4E268" w14:textId="77777777" w:rsidR="00987F83" w:rsidRDefault="000E601B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14:paraId="044181F0" w14:textId="60BFE3CF" w:rsidR="000E601B" w:rsidRPr="00D413CE" w:rsidRDefault="000E601B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53.33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3B64AB31" w:rsidR="0096610C" w:rsidRPr="00D413CE" w:rsidRDefault="000E601B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3EF62975" w:rsidR="0096610C" w:rsidRPr="00D413CE" w:rsidRDefault="000E601B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64D9DF4C" w:rsidR="00987F83" w:rsidRPr="000E601B" w:rsidRDefault="0096610C" w:rsidP="000E601B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hint="cs"/>
          <w:cs/>
        </w:rPr>
      </w:pPr>
      <w:r w:rsidRPr="00D01E4B">
        <w:rPr>
          <w:cs/>
        </w:rPr>
        <w:tab/>
      </w:r>
      <w:r w:rsidR="00987F83" w:rsidRPr="00CA4F26">
        <w:rPr>
          <w:rFonts w:hint="cs"/>
          <w:cs/>
        </w:rPr>
        <w:t>จากตารางที่ 1 พบว่า ผู้</w:t>
      </w:r>
      <w:r w:rsidR="000E601B" w:rsidRPr="00CA4F26">
        <w:rPr>
          <w:rFonts w:hint="cs"/>
          <w:cs/>
        </w:rPr>
        <w:t>ตอบแบบสอบถามส่วนใหญ่ เป็นนักเรียนชั้นประถมศึกษาปีที่ 6 จำนวน 8 คน คิดเป็นร้อยละ 53.33</w:t>
      </w:r>
      <w:r w:rsidR="00987F83">
        <w:rPr>
          <w:rFonts w:hint="cs"/>
          <w:b/>
          <w:bCs/>
          <w:cs/>
        </w:rPr>
        <w:t xml:space="preserve"> </w:t>
      </w:r>
      <w:r w:rsidR="000E601B" w:rsidRPr="000E601B">
        <w:rPr>
          <w:cs/>
        </w:rPr>
        <w:t>เ</w:t>
      </w:r>
      <w:r w:rsidR="000E601B">
        <w:rPr>
          <w:cs/>
        </w:rPr>
        <w:t xml:space="preserve">ป็นนักเรียนชั้นประถมศึกษาปีที่ 5 จำนวน 6 คน คิดเป็นร้อยละ 40 </w:t>
      </w:r>
      <w:r w:rsidR="000E601B" w:rsidRPr="000E601B">
        <w:rPr>
          <w:cs/>
        </w:rPr>
        <w:t>เ</w:t>
      </w:r>
      <w:r w:rsidR="000E601B">
        <w:rPr>
          <w:cs/>
        </w:rPr>
        <w:t>ป็นนักเรียนชั้นประถมศึกษาปีที่ 4 จำนวน 1 คน คิดเป็นร้อยละ 6.67</w:t>
      </w:r>
      <w:bookmarkStart w:id="0" w:name="_GoBack"/>
      <w:bookmarkEnd w:id="0"/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0E601B"/>
    <w:rsid w:val="00234EA6"/>
    <w:rsid w:val="004245EA"/>
    <w:rsid w:val="0096610C"/>
    <w:rsid w:val="00987F83"/>
    <w:rsid w:val="00C258DE"/>
    <w:rsid w:val="00CA4F26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2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4</cp:revision>
  <dcterms:created xsi:type="dcterms:W3CDTF">2025-01-04T07:37:00Z</dcterms:created>
  <dcterms:modified xsi:type="dcterms:W3CDTF">2025-01-04T07:39:00Z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